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62" w:rsidRDefault="007D3A37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3A37" w:rsidRPr="00AB4154" w:rsidRDefault="00AB4154">
      <w:pPr>
        <w:rPr>
          <w:sz w:val="24"/>
          <w:szCs w:val="24"/>
        </w:rPr>
      </w:pPr>
      <w:r w:rsidRPr="00AB4154">
        <w:rPr>
          <w:sz w:val="24"/>
          <w:szCs w:val="24"/>
        </w:rPr>
        <w:t>134 protocolos gerado</w:t>
      </w:r>
      <w:bookmarkStart w:id="0" w:name="_GoBack"/>
      <w:bookmarkEnd w:id="0"/>
      <w:r w:rsidRPr="00AB4154">
        <w:rPr>
          <w:sz w:val="24"/>
          <w:szCs w:val="24"/>
        </w:rPr>
        <w:t xml:space="preserve">s. </w:t>
      </w:r>
    </w:p>
    <w:p w:rsidR="007D3A37" w:rsidRDefault="007D3A37"/>
    <w:p w:rsidR="007D3A37" w:rsidRDefault="007D3A37"/>
    <w:p w:rsidR="007D3A37" w:rsidRDefault="007D3A37"/>
    <w:p w:rsidR="007D3A37" w:rsidRDefault="007D3A37">
      <w:r>
        <w:rPr>
          <w:noProof/>
          <w:lang w:eastAsia="pt-BR"/>
        </w:rPr>
        <w:drawing>
          <wp:inline distT="0" distB="0" distL="0" distR="0" wp14:anchorId="1E87B20B" wp14:editId="56C6171A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4154" w:rsidRPr="00AB4154" w:rsidRDefault="00AB4154">
      <w:pPr>
        <w:rPr>
          <w:rFonts w:cstheme="minorHAnsi"/>
          <w:sz w:val="24"/>
          <w:szCs w:val="24"/>
        </w:rPr>
      </w:pPr>
      <w:r w:rsidRPr="00AB4154">
        <w:rPr>
          <w:rFonts w:cstheme="minorHAnsi"/>
          <w:sz w:val="24"/>
          <w:szCs w:val="24"/>
        </w:rPr>
        <w:t xml:space="preserve">25 protocolos gerados. </w:t>
      </w:r>
    </w:p>
    <w:p w:rsidR="00AB4154" w:rsidRPr="00AB4154" w:rsidRDefault="00AB4154">
      <w:pPr>
        <w:rPr>
          <w:rFonts w:cstheme="minorHAnsi"/>
          <w:sz w:val="24"/>
          <w:szCs w:val="24"/>
        </w:rPr>
      </w:pPr>
    </w:p>
    <w:p w:rsidR="007D3A37" w:rsidRPr="00AB4154" w:rsidRDefault="00AB4154">
      <w:pPr>
        <w:rPr>
          <w:rFonts w:cstheme="minorHAnsi"/>
          <w:sz w:val="24"/>
          <w:szCs w:val="24"/>
        </w:rPr>
      </w:pPr>
      <w:r w:rsidRPr="00AB4154">
        <w:rPr>
          <w:rFonts w:cstheme="minorHAnsi"/>
          <w:sz w:val="24"/>
          <w:szCs w:val="24"/>
        </w:rPr>
        <w:t xml:space="preserve">Total de 159 atendimentos. </w:t>
      </w:r>
      <w:r w:rsidR="007D3A37" w:rsidRPr="00AB4154">
        <w:rPr>
          <w:rFonts w:cstheme="minorHAnsi"/>
          <w:sz w:val="24"/>
          <w:szCs w:val="24"/>
        </w:rPr>
        <w:t xml:space="preserve"> </w:t>
      </w:r>
    </w:p>
    <w:sectPr w:rsidR="007D3A37" w:rsidRPr="00AB4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7"/>
    <w:rsid w:val="003B7E14"/>
    <w:rsid w:val="00420262"/>
    <w:rsid w:val="007D3A37"/>
    <w:rsid w:val="00A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Ouvidoria - Janeiro 2022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Ouviodoria Janeiro 2022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72</c:v>
                </c:pt>
                <c:pt idx="1">
                  <c:v>47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750336"/>
        <c:axId val="212751872"/>
        <c:axId val="0"/>
      </c:bar3DChart>
      <c:catAx>
        <c:axId val="21275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2751872"/>
        <c:crosses val="autoZero"/>
        <c:auto val="1"/>
        <c:lblAlgn val="ctr"/>
        <c:lblOffset val="100"/>
        <c:noMultiLvlLbl val="0"/>
      </c:catAx>
      <c:valAx>
        <c:axId val="212751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275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518344308560677E-2"/>
          <c:y val="0.17325151933109753"/>
          <c:w val="0.61900040272743684"/>
          <c:h val="0.730003251104185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Janeiro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17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587712"/>
        <c:axId val="252916096"/>
        <c:axId val="0"/>
      </c:bar3DChart>
      <c:catAx>
        <c:axId val="22358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52916096"/>
        <c:crosses val="autoZero"/>
        <c:auto val="1"/>
        <c:lblAlgn val="ctr"/>
        <c:lblOffset val="100"/>
        <c:noMultiLvlLbl val="0"/>
      </c:catAx>
      <c:valAx>
        <c:axId val="252916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358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3</cp:revision>
  <cp:lastPrinted>2022-07-13T11:34:00Z</cp:lastPrinted>
  <dcterms:created xsi:type="dcterms:W3CDTF">2022-02-04T12:31:00Z</dcterms:created>
  <dcterms:modified xsi:type="dcterms:W3CDTF">2022-07-13T11:34:00Z</dcterms:modified>
</cp:coreProperties>
</file>